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AE4" w:rsidRPr="00615AE4" w:rsidRDefault="00615AE4" w:rsidP="00615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AE4">
        <w:rPr>
          <w:rFonts w:ascii="Times New Roman" w:hAnsi="Times New Roman" w:cs="Times New Roman"/>
          <w:b/>
          <w:sz w:val="28"/>
          <w:szCs w:val="28"/>
        </w:rPr>
        <w:t xml:space="preserve">Информация о единоличных органах управления </w:t>
      </w:r>
    </w:p>
    <w:p w:rsidR="00000000" w:rsidRDefault="00615AE4" w:rsidP="00615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AE4">
        <w:rPr>
          <w:rFonts w:ascii="Times New Roman" w:hAnsi="Times New Roman" w:cs="Times New Roman"/>
          <w:b/>
          <w:sz w:val="28"/>
          <w:szCs w:val="28"/>
        </w:rPr>
        <w:t>образовательной организации</w:t>
      </w:r>
    </w:p>
    <w:p w:rsidR="00615AE4" w:rsidRDefault="00615AE4" w:rsidP="00615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AE4" w:rsidRPr="00615AE4" w:rsidRDefault="00615AE4" w:rsidP="00615AE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AE4">
        <w:rPr>
          <w:rFonts w:ascii="Times New Roman" w:hAnsi="Times New Roman" w:cs="Times New Roman"/>
          <w:b/>
          <w:sz w:val="28"/>
          <w:szCs w:val="28"/>
        </w:rPr>
        <w:t>Единоличным исполнительным органом Учреждения является его директор, назначаемый и освобождаемый от должности Учредителем.</w:t>
      </w:r>
    </w:p>
    <w:p w:rsidR="00615AE4" w:rsidRPr="00615AE4" w:rsidRDefault="00615AE4" w:rsidP="00615AE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AE4">
        <w:rPr>
          <w:rFonts w:ascii="Times New Roman" w:hAnsi="Times New Roman" w:cs="Times New Roman"/>
          <w:sz w:val="28"/>
          <w:szCs w:val="28"/>
        </w:rPr>
        <w:t xml:space="preserve">Директор Учреждения действует на основе законодательства Российской Федерации и законодательства Республики Башкортостан и настоящего Устава, осуществляет текущее руководство деятельностью Учреждения и подотчетен Учредителю, а также Собственнику– </w:t>
      </w:r>
      <w:proofErr w:type="gramStart"/>
      <w:r w:rsidRPr="00615AE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15AE4">
        <w:rPr>
          <w:rFonts w:ascii="Times New Roman" w:hAnsi="Times New Roman" w:cs="Times New Roman"/>
          <w:sz w:val="28"/>
          <w:szCs w:val="28"/>
        </w:rPr>
        <w:t xml:space="preserve"> имущественным вопросам.</w:t>
      </w:r>
    </w:p>
    <w:p w:rsidR="00615AE4" w:rsidRPr="00615AE4" w:rsidRDefault="00615AE4" w:rsidP="00615AE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AE4">
        <w:rPr>
          <w:rFonts w:ascii="Times New Roman" w:hAnsi="Times New Roman" w:cs="Times New Roman"/>
          <w:sz w:val="28"/>
          <w:szCs w:val="28"/>
        </w:rPr>
        <w:t>Директор Учреждения по вопросам, отнесенным законодательством к его компетенции, действует на принципах единоначалия.</w:t>
      </w:r>
    </w:p>
    <w:p w:rsidR="00615AE4" w:rsidRPr="00615AE4" w:rsidRDefault="00615AE4" w:rsidP="00615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AE4">
        <w:rPr>
          <w:rFonts w:ascii="Times New Roman" w:hAnsi="Times New Roman" w:cs="Times New Roman"/>
          <w:b/>
          <w:sz w:val="28"/>
          <w:szCs w:val="28"/>
        </w:rPr>
        <w:t>К обязанностям директора Учреждения относятся:</w:t>
      </w:r>
    </w:p>
    <w:p w:rsidR="00615AE4" w:rsidRPr="00615AE4" w:rsidRDefault="00615AE4" w:rsidP="00615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AE4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Pr="00615AE4">
        <w:rPr>
          <w:rFonts w:ascii="Times New Roman" w:hAnsi="Times New Roman" w:cs="Times New Roman"/>
          <w:sz w:val="28"/>
          <w:szCs w:val="28"/>
        </w:rPr>
        <w:t>азначение и освобождение от должностей работников Учреждения, заключение с ними трудовых договоров;</w:t>
      </w:r>
    </w:p>
    <w:p w:rsidR="00615AE4" w:rsidRPr="00615AE4" w:rsidRDefault="00615AE4" w:rsidP="00615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AE4">
        <w:rPr>
          <w:rFonts w:ascii="Times New Roman" w:hAnsi="Times New Roman" w:cs="Times New Roman"/>
          <w:sz w:val="28"/>
          <w:szCs w:val="28"/>
        </w:rPr>
        <w:t>соблюдение и обеспечение соблюдения требований законодательства, настоящего Устава, трудовых договоров с работниками Учреждения;</w:t>
      </w:r>
    </w:p>
    <w:p w:rsidR="00615AE4" w:rsidRPr="00615AE4" w:rsidRDefault="00615AE4" w:rsidP="00615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AE4">
        <w:rPr>
          <w:rFonts w:ascii="Times New Roman" w:hAnsi="Times New Roman" w:cs="Times New Roman"/>
          <w:sz w:val="28"/>
          <w:szCs w:val="28"/>
        </w:rPr>
        <w:t>обеспечение своевременной выплаты заработной платы, надбавок и иных выплат работникам Учреждения;</w:t>
      </w:r>
    </w:p>
    <w:p w:rsidR="00615AE4" w:rsidRPr="00615AE4" w:rsidRDefault="00615AE4" w:rsidP="00615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AE4">
        <w:rPr>
          <w:rFonts w:ascii="Times New Roman" w:hAnsi="Times New Roman" w:cs="Times New Roman"/>
          <w:sz w:val="28"/>
          <w:szCs w:val="28"/>
        </w:rPr>
        <w:t>обеспечение использования бюджетных средств и средств от приносящей доход деятельности учреждения в порядке, установленном законодательством и настоящим Уставом;</w:t>
      </w:r>
    </w:p>
    <w:p w:rsidR="00615AE4" w:rsidRPr="00615AE4" w:rsidRDefault="00615AE4" w:rsidP="00615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AE4">
        <w:rPr>
          <w:rFonts w:ascii="Times New Roman" w:hAnsi="Times New Roman" w:cs="Times New Roman"/>
          <w:sz w:val="28"/>
          <w:szCs w:val="28"/>
        </w:rPr>
        <w:t>обеспечение высокой эффективности учебного, методического, научного, воспитательного процессов, гарантирующих подготовку выпускников;</w:t>
      </w:r>
    </w:p>
    <w:p w:rsidR="00615AE4" w:rsidRPr="00615AE4" w:rsidRDefault="00615AE4" w:rsidP="00615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AE4">
        <w:rPr>
          <w:rFonts w:ascii="Times New Roman" w:hAnsi="Times New Roman" w:cs="Times New Roman"/>
          <w:sz w:val="28"/>
          <w:szCs w:val="28"/>
        </w:rPr>
        <w:t>обеспечение соблюдения договорных обязательств Учреждения;</w:t>
      </w:r>
    </w:p>
    <w:p w:rsidR="00615AE4" w:rsidRPr="00615AE4" w:rsidRDefault="00615AE4" w:rsidP="00615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AE4">
        <w:rPr>
          <w:rFonts w:ascii="Times New Roman" w:hAnsi="Times New Roman" w:cs="Times New Roman"/>
          <w:sz w:val="28"/>
          <w:szCs w:val="28"/>
        </w:rPr>
        <w:t>создание условий, обеспечивающих участие работников в управлении Учреждением;</w:t>
      </w:r>
    </w:p>
    <w:p w:rsidR="00615AE4" w:rsidRPr="00615AE4" w:rsidRDefault="00615AE4" w:rsidP="00615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AE4">
        <w:rPr>
          <w:rFonts w:ascii="Times New Roman" w:hAnsi="Times New Roman" w:cs="Times New Roman"/>
          <w:sz w:val="28"/>
          <w:szCs w:val="28"/>
        </w:rPr>
        <w:t>принятие мер по обеспечению Учреждения квалифицированными педагогическими и иными работниками;</w:t>
      </w:r>
    </w:p>
    <w:p w:rsidR="00615AE4" w:rsidRPr="00615AE4" w:rsidRDefault="00615AE4" w:rsidP="00615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AE4">
        <w:rPr>
          <w:rFonts w:ascii="Times New Roman" w:hAnsi="Times New Roman" w:cs="Times New Roman"/>
          <w:sz w:val="28"/>
          <w:szCs w:val="28"/>
        </w:rPr>
        <w:t>своевременное выполнение предписаний государственных надзорных и контрольных органов, недопущение повторных нарушений;</w:t>
      </w:r>
    </w:p>
    <w:p w:rsidR="00615AE4" w:rsidRPr="00615AE4" w:rsidRDefault="00615AE4" w:rsidP="00615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AE4">
        <w:rPr>
          <w:rFonts w:ascii="Times New Roman" w:hAnsi="Times New Roman" w:cs="Times New Roman"/>
          <w:sz w:val="28"/>
          <w:szCs w:val="28"/>
        </w:rPr>
        <w:t>обеспечение организации бухгалтерского учета, хранения учетных документов, регистров бюджетного учета и бюджетной отчетности;</w:t>
      </w:r>
    </w:p>
    <w:p w:rsidR="00615AE4" w:rsidRPr="00615AE4" w:rsidRDefault="00615AE4" w:rsidP="00615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AE4">
        <w:rPr>
          <w:rFonts w:ascii="Times New Roman" w:hAnsi="Times New Roman" w:cs="Times New Roman"/>
          <w:sz w:val="28"/>
          <w:szCs w:val="28"/>
        </w:rPr>
        <w:t>своевременное представление бюджетной, кадровой и статистической отчетности Учредителю и соответствующим органам в установленном порядке;</w:t>
      </w:r>
    </w:p>
    <w:p w:rsidR="00615AE4" w:rsidRPr="00615AE4" w:rsidRDefault="00615AE4" w:rsidP="00615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AE4">
        <w:rPr>
          <w:rFonts w:ascii="Times New Roman" w:hAnsi="Times New Roman" w:cs="Times New Roman"/>
          <w:sz w:val="28"/>
          <w:szCs w:val="28"/>
        </w:rPr>
        <w:t>соблюдение законодательства при выполнении финансово-хозяйственных операций;</w:t>
      </w:r>
    </w:p>
    <w:p w:rsidR="00615AE4" w:rsidRPr="00615AE4" w:rsidRDefault="00615AE4" w:rsidP="00615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AE4">
        <w:rPr>
          <w:rFonts w:ascii="Times New Roman" w:hAnsi="Times New Roman" w:cs="Times New Roman"/>
          <w:sz w:val="28"/>
          <w:szCs w:val="28"/>
        </w:rPr>
        <w:t>обеспечение и осуществление обеспечения контроля охраны труда и техники безопасности работниками и обучающимися Учреждения;</w:t>
      </w:r>
    </w:p>
    <w:p w:rsidR="00615AE4" w:rsidRPr="00615AE4" w:rsidRDefault="00615AE4" w:rsidP="00615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AE4">
        <w:rPr>
          <w:rFonts w:ascii="Times New Roman" w:hAnsi="Times New Roman" w:cs="Times New Roman"/>
          <w:sz w:val="28"/>
          <w:szCs w:val="28"/>
        </w:rPr>
        <w:t>обеспечение выполнения требований по гражданской обороне;</w:t>
      </w:r>
    </w:p>
    <w:p w:rsidR="00615AE4" w:rsidRPr="00615AE4" w:rsidRDefault="00615AE4" w:rsidP="00615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AE4">
        <w:rPr>
          <w:rFonts w:ascii="Times New Roman" w:hAnsi="Times New Roman" w:cs="Times New Roman"/>
          <w:sz w:val="28"/>
          <w:szCs w:val="28"/>
        </w:rPr>
        <w:t>исполнение обязанностей, предусмотренных Трудовым кодексом Российской Федерации в соответствии с настоящим Уставом;</w:t>
      </w:r>
    </w:p>
    <w:p w:rsidR="00615AE4" w:rsidRPr="00615AE4" w:rsidRDefault="00615AE4" w:rsidP="00615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AE4">
        <w:rPr>
          <w:rFonts w:ascii="Times New Roman" w:hAnsi="Times New Roman" w:cs="Times New Roman"/>
          <w:sz w:val="28"/>
          <w:szCs w:val="28"/>
        </w:rPr>
        <w:t>соблюдение установленной законодательством и локальными нормативными актами порядка работы с государственной, служебной, коммерческой тайной, конфиденциальной информацией;</w:t>
      </w:r>
    </w:p>
    <w:p w:rsidR="00615AE4" w:rsidRPr="00615AE4" w:rsidRDefault="00615AE4" w:rsidP="00615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AE4">
        <w:rPr>
          <w:rFonts w:ascii="Times New Roman" w:hAnsi="Times New Roman" w:cs="Times New Roman"/>
          <w:sz w:val="28"/>
          <w:szCs w:val="28"/>
        </w:rPr>
        <w:t xml:space="preserve">неукоснительное исполнение приказов и распоряжений. </w:t>
      </w:r>
    </w:p>
    <w:p w:rsidR="00615AE4" w:rsidRPr="00615AE4" w:rsidRDefault="00615AE4" w:rsidP="00615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AE4">
        <w:rPr>
          <w:rFonts w:ascii="Times New Roman" w:hAnsi="Times New Roman" w:cs="Times New Roman"/>
          <w:sz w:val="28"/>
          <w:szCs w:val="28"/>
        </w:rPr>
        <w:lastRenderedPageBreak/>
        <w:t>представление Учреждения,  его интересов в государственных и муниципальных органах, предприятиях, организациях, учреждениях;</w:t>
      </w:r>
    </w:p>
    <w:p w:rsidR="00615AE4" w:rsidRPr="00615AE4" w:rsidRDefault="00615AE4" w:rsidP="00615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AE4">
        <w:rPr>
          <w:rFonts w:ascii="Times New Roman" w:hAnsi="Times New Roman" w:cs="Times New Roman"/>
          <w:sz w:val="28"/>
          <w:szCs w:val="28"/>
        </w:rPr>
        <w:t>утверждение структуры, штатного расписания Учреждения в установленном порядке.</w:t>
      </w:r>
    </w:p>
    <w:p w:rsidR="00615AE4" w:rsidRPr="00615AE4" w:rsidRDefault="00615AE4" w:rsidP="00615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AE4">
        <w:rPr>
          <w:rFonts w:ascii="Times New Roman" w:hAnsi="Times New Roman" w:cs="Times New Roman"/>
          <w:b/>
          <w:sz w:val="28"/>
          <w:szCs w:val="28"/>
        </w:rPr>
        <w:t xml:space="preserve">Директор Учреждения несет ответственность </w:t>
      </w:r>
      <w:proofErr w:type="gramStart"/>
      <w:r w:rsidRPr="00615AE4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615AE4">
        <w:rPr>
          <w:rFonts w:ascii="Times New Roman" w:hAnsi="Times New Roman" w:cs="Times New Roman"/>
          <w:b/>
          <w:sz w:val="28"/>
          <w:szCs w:val="28"/>
        </w:rPr>
        <w:t>:</w:t>
      </w:r>
    </w:p>
    <w:p w:rsidR="00615AE4" w:rsidRPr="00615AE4" w:rsidRDefault="00615AE4" w:rsidP="00615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AE4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руководство образовательной, воспитательной работой и </w:t>
      </w:r>
      <w:proofErr w:type="spellStart"/>
      <w:r w:rsidRPr="00615AE4">
        <w:rPr>
          <w:rFonts w:ascii="Times New Roman" w:hAnsi="Times New Roman" w:cs="Times New Roman"/>
          <w:color w:val="000000"/>
          <w:sz w:val="28"/>
          <w:szCs w:val="28"/>
        </w:rPr>
        <w:t>организа-ционно-хозяйственной</w:t>
      </w:r>
      <w:proofErr w:type="spellEnd"/>
      <w:r w:rsidRPr="00615AE4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деятельностью Учреждения;</w:t>
      </w:r>
    </w:p>
    <w:p w:rsidR="00615AE4" w:rsidRPr="00615AE4" w:rsidRDefault="00615AE4" w:rsidP="00615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AE4">
        <w:rPr>
          <w:rFonts w:ascii="Times New Roman" w:hAnsi="Times New Roman" w:cs="Times New Roman"/>
          <w:sz w:val="28"/>
          <w:szCs w:val="28"/>
        </w:rPr>
        <w:t>жизнь и здоровье обучающихся и работников Учреждения во время образовательного процесса, соблюдения охраны труда и техники безопасности;</w:t>
      </w:r>
    </w:p>
    <w:p w:rsidR="00615AE4" w:rsidRPr="00615AE4" w:rsidRDefault="00615AE4" w:rsidP="00615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AE4">
        <w:rPr>
          <w:rFonts w:ascii="Times New Roman" w:hAnsi="Times New Roman" w:cs="Times New Roman"/>
          <w:sz w:val="28"/>
          <w:szCs w:val="28"/>
        </w:rPr>
        <w:t xml:space="preserve">условия проживания и безопасности </w:t>
      </w:r>
      <w:proofErr w:type="gramStart"/>
      <w:r w:rsidRPr="00615AE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15AE4">
        <w:rPr>
          <w:rFonts w:ascii="Times New Roman" w:hAnsi="Times New Roman" w:cs="Times New Roman"/>
          <w:sz w:val="28"/>
          <w:szCs w:val="28"/>
        </w:rPr>
        <w:t>, проживающих в интернате;</w:t>
      </w:r>
    </w:p>
    <w:p w:rsidR="00615AE4" w:rsidRPr="00615AE4" w:rsidRDefault="00615AE4" w:rsidP="00615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615AE4">
        <w:rPr>
          <w:rFonts w:ascii="Times New Roman" w:hAnsi="Times New Roman" w:cs="Times New Roman"/>
          <w:sz w:val="28"/>
          <w:szCs w:val="28"/>
        </w:rPr>
        <w:t xml:space="preserve">нецелевое использование средств бюджета Республики Башкортостан и средств, полученных от приносящей доход  деятельности </w:t>
      </w:r>
      <w:r w:rsidRPr="00615AE4">
        <w:rPr>
          <w:rFonts w:ascii="Times New Roman" w:hAnsi="Times New Roman" w:cs="Times New Roman"/>
          <w:color w:val="0D0D0D"/>
          <w:sz w:val="28"/>
          <w:szCs w:val="28"/>
        </w:rPr>
        <w:t>наравне с главным бухгалтером Учреждения;</w:t>
      </w:r>
    </w:p>
    <w:p w:rsidR="00615AE4" w:rsidRPr="00615AE4" w:rsidRDefault="00615AE4" w:rsidP="00615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AE4">
        <w:rPr>
          <w:rFonts w:ascii="Times New Roman" w:hAnsi="Times New Roman" w:cs="Times New Roman"/>
          <w:sz w:val="28"/>
          <w:szCs w:val="28"/>
        </w:rPr>
        <w:t>размещение денежных средств на депозитах в кредитных организациях;</w:t>
      </w:r>
    </w:p>
    <w:p w:rsidR="00615AE4" w:rsidRPr="00615AE4" w:rsidRDefault="00615AE4" w:rsidP="00615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AE4">
        <w:rPr>
          <w:rFonts w:ascii="Times New Roman" w:hAnsi="Times New Roman" w:cs="Times New Roman"/>
          <w:sz w:val="28"/>
          <w:szCs w:val="28"/>
        </w:rPr>
        <w:t>получение кредитов (займов);</w:t>
      </w:r>
    </w:p>
    <w:p w:rsidR="00615AE4" w:rsidRPr="00615AE4" w:rsidRDefault="00615AE4" w:rsidP="00615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AE4">
        <w:rPr>
          <w:rFonts w:ascii="Times New Roman" w:hAnsi="Times New Roman" w:cs="Times New Roman"/>
          <w:sz w:val="28"/>
          <w:szCs w:val="28"/>
        </w:rPr>
        <w:t>приобретение акций, облигаций и иных ценных бумаг и получение доходов (дивидендов, процентов) по ним;</w:t>
      </w:r>
    </w:p>
    <w:p w:rsidR="00615AE4" w:rsidRPr="00615AE4" w:rsidRDefault="00615AE4" w:rsidP="00615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AE4">
        <w:rPr>
          <w:rFonts w:ascii="Times New Roman" w:hAnsi="Times New Roman" w:cs="Times New Roman"/>
          <w:sz w:val="28"/>
          <w:szCs w:val="28"/>
        </w:rPr>
        <w:t>другие нарушения бюджетного законодательства Российской Федерации.</w:t>
      </w:r>
    </w:p>
    <w:p w:rsidR="00615AE4" w:rsidRPr="00615AE4" w:rsidRDefault="00615AE4" w:rsidP="00615AE4">
      <w:pPr>
        <w:autoSpaceDE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15AE4">
        <w:rPr>
          <w:rFonts w:ascii="Times New Roman" w:hAnsi="Times New Roman" w:cs="Times New Roman"/>
          <w:sz w:val="28"/>
          <w:szCs w:val="28"/>
        </w:rPr>
        <w:t>Директор несет перед Учреждением ответственность в размере убытков, причиненных Учреждению в результате совершения крупной сделки с нарушением требований законодательства, независимо от того, была ли эта сделка признана недействительной.</w:t>
      </w:r>
    </w:p>
    <w:p w:rsidR="00615AE4" w:rsidRPr="00615AE4" w:rsidRDefault="00615AE4" w:rsidP="00615AE4">
      <w:pPr>
        <w:autoSpaceDE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15AE4">
        <w:rPr>
          <w:rFonts w:ascii="Times New Roman" w:hAnsi="Times New Roman" w:cs="Times New Roman"/>
          <w:sz w:val="28"/>
          <w:szCs w:val="28"/>
        </w:rPr>
        <w:t>Директор Учреждения может быть привлечен к административной, уголовной, дисциплинарной и материальной ответственности в порядке и по основаниям, которые установлены законодательством.</w:t>
      </w:r>
    </w:p>
    <w:p w:rsidR="00615AE4" w:rsidRPr="00615AE4" w:rsidRDefault="00615AE4" w:rsidP="00615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15AE4" w:rsidRPr="00615AE4" w:rsidSect="00615AE4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15AE4"/>
    <w:rsid w:val="00615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2021-09-20T07:40:00Z</dcterms:created>
  <dcterms:modified xsi:type="dcterms:W3CDTF">2021-09-20T07:44:00Z</dcterms:modified>
</cp:coreProperties>
</file>